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A7" w:rsidRDefault="008911A7" w:rsidP="008911A7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A79BC">
        <w:rPr>
          <w:rFonts w:ascii="Times New Roman" w:hAnsi="Times New Roman" w:cs="Times New Roman"/>
          <w:sz w:val="24"/>
          <w:szCs w:val="24"/>
        </w:rPr>
        <w:t>5</w:t>
      </w:r>
    </w:p>
    <w:p w:rsidR="008911A7" w:rsidRDefault="008911A7" w:rsidP="008911A7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8911A7" w:rsidRDefault="008911A7" w:rsidP="008911A7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A79B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A79BC">
        <w:rPr>
          <w:rFonts w:ascii="Times New Roman" w:hAnsi="Times New Roman" w:cs="Times New Roman"/>
          <w:sz w:val="24"/>
          <w:szCs w:val="24"/>
        </w:rPr>
        <w:t xml:space="preserve"> 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A7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8911A7" w:rsidRPr="007A79BC" w:rsidRDefault="008911A7" w:rsidP="008911A7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A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9BC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7A79BC">
        <w:rPr>
          <w:rFonts w:ascii="Times New Roman" w:hAnsi="Times New Roman" w:cs="Times New Roman"/>
          <w:sz w:val="24"/>
          <w:szCs w:val="24"/>
        </w:rPr>
        <w:t>-7-8/1133</w:t>
      </w:r>
      <w:r w:rsidR="007A79BC">
        <w:rPr>
          <w:rFonts w:ascii="Times New Roman" w:hAnsi="Times New Roman" w:cs="Times New Roman"/>
          <w:sz w:val="24"/>
          <w:szCs w:val="24"/>
          <w:lang w:val="en-US"/>
        </w:rPr>
        <w:t>@</w:t>
      </w:r>
    </w:p>
    <w:bookmarkEnd w:id="0"/>
    <w:p w:rsidR="008C2B32" w:rsidRPr="002B51CF" w:rsidRDefault="008C2B32" w:rsidP="008C2B32">
      <w:pPr>
        <w:pStyle w:val="ConsPlusNormal"/>
        <w:jc w:val="center"/>
        <w:rPr>
          <w:sz w:val="24"/>
          <w:szCs w:val="24"/>
        </w:rPr>
      </w:pPr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БЮДЖЕТ</w:t>
      </w:r>
      <w:r w:rsidR="002B2A5A">
        <w:rPr>
          <w:sz w:val="24"/>
          <w:szCs w:val="24"/>
        </w:rPr>
        <w:t>ОВ СУБЪЕКТОВ РОССИЙСКОЙ ФЕДЕРАЦИИ</w:t>
      </w:r>
    </w:p>
    <w:p w:rsidR="00FC0168" w:rsidRPr="00FD437E" w:rsidRDefault="00FC0168" w:rsidP="008C2B32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B771EF" w:rsidRPr="003B05DC" w:rsidTr="00977A76">
        <w:tc>
          <w:tcPr>
            <w:tcW w:w="2977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977A76">
        <w:trPr>
          <w:trHeight w:val="143"/>
        </w:trPr>
        <w:tc>
          <w:tcPr>
            <w:tcW w:w="2977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eastAsia="Calibri"/>
                <w:sz w:val="24"/>
                <w:szCs w:val="24"/>
              </w:rPr>
              <w:t>налоговый период составляет не</w:t>
            </w:r>
            <w:r w:rsidRPr="00212D00">
              <w:rPr>
                <w:rFonts w:eastAsia="Calibri"/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182 1 03 02440 01 2100 110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стали, за нал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</w:t>
            </w:r>
            <w:r w:rsidRPr="00834B5C">
              <w:rPr>
                <w:sz w:val="24"/>
                <w:szCs w:val="24"/>
              </w:rPr>
              <w:lastRenderedPageBreak/>
              <w:t>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lastRenderedPageBreak/>
              <w:t xml:space="preserve">- п. 3 ст. 75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182 1 03 02440 01 2200 110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п. 4, п. 8 ст. 64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</w:t>
            </w:r>
            <w:r w:rsidR="000F3477">
              <w:rPr>
                <w:sz w:val="24"/>
                <w:szCs w:val="24"/>
              </w:rPr>
              <w:t>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ст. 122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182 1 03 02440 01 4000 110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182 1 03 02440 01 5000 110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</w:t>
            </w:r>
            <w:proofErr w:type="spellStart"/>
            <w:r w:rsidRPr="00021006">
              <w:rPr>
                <w:sz w:val="24"/>
                <w:szCs w:val="24"/>
              </w:rPr>
              <w:t>пп</w:t>
            </w:r>
            <w:proofErr w:type="spellEnd"/>
            <w:r w:rsidRPr="00021006">
              <w:rPr>
                <w:sz w:val="24"/>
                <w:szCs w:val="24"/>
              </w:rPr>
              <w:t xml:space="preserve">. 3, 4 ст. 203, п. 10 ст. 78, п. 5 ст. 79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22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акцизу </w:t>
            </w:r>
            <w:r w:rsidRPr="00C37F99">
              <w:rPr>
                <w:sz w:val="24"/>
                <w:szCs w:val="24"/>
              </w:rPr>
              <w:t>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п. 3 ст. 75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п. 4, п. 8 ст. 64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ст. 122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</w:t>
            </w:r>
            <w:proofErr w:type="spellStart"/>
            <w:r w:rsidRPr="00021006">
              <w:rPr>
                <w:sz w:val="24"/>
                <w:szCs w:val="24"/>
              </w:rPr>
              <w:t>пп</w:t>
            </w:r>
            <w:proofErr w:type="spellEnd"/>
            <w:r w:rsidRPr="00021006">
              <w:rPr>
                <w:sz w:val="24"/>
                <w:szCs w:val="24"/>
              </w:rPr>
              <w:t xml:space="preserve">. 3, 4 ст. 203, п. 10 ст. 78, п. 5 ст. 79 </w:t>
            </w:r>
            <w:proofErr w:type="spellStart"/>
            <w:r w:rsidRPr="00021006">
              <w:rPr>
                <w:sz w:val="24"/>
                <w:szCs w:val="24"/>
              </w:rPr>
              <w:t>НК</w:t>
            </w:r>
            <w:proofErr w:type="spellEnd"/>
            <w:r w:rsidRPr="00021006">
              <w:rPr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коэффициент, характеризующий стоимость ценных компонентов в руде)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F3477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lastRenderedPageBreak/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</w:t>
            </w:r>
            <w:r w:rsidRPr="00F63140">
              <w:rPr>
                <w:rFonts w:eastAsia="Calibri"/>
                <w:sz w:val="24"/>
                <w:szCs w:val="24"/>
              </w:rPr>
              <w:lastRenderedPageBreak/>
              <w:t>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руде)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фосфоритовых руд)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342 главы 26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магнетитовых, маложелезистых апатитовых руд, апатитовых и фосфоритовых руд)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  <w:p w:rsidR="00183959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4 пункта 2 статьи 337 и подпункт 3.1 пункта 2 статьи 342 Налогового кодекса Российской Федерации 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183959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06" w:rsidRPr="00021006" w:rsidRDefault="000F3477" w:rsidP="001839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  <w:p w:rsidR="00183959" w:rsidRPr="00021006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калийных солей (суммы денежных взысканий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коэффициент, характеризующий стоимость ценных компонентов в руде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</w:t>
            </w:r>
            <w:r w:rsidR="003C4C3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магнетитовых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183959" w:rsidRPr="00212D00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(сумма платежа (перерасчеты, недоимка и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апатит-</w:t>
            </w:r>
            <w:proofErr w:type="spellStart"/>
            <w:r w:rsidRPr="00212D00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C37F99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(уплата процентов, начисленных на суммы </w:t>
            </w: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</w:t>
            </w:r>
            <w:r w:rsidRPr="007F66BF">
              <w:rPr>
                <w:rFonts w:eastAsia="Calibri"/>
                <w:sz w:val="24"/>
                <w:szCs w:val="24"/>
              </w:rPr>
              <w:lastRenderedPageBreak/>
              <w:t>добычу полезных ископаемых в виде апатит-</w:t>
            </w:r>
            <w:proofErr w:type="spellStart"/>
            <w:r w:rsidRPr="007F66BF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0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182 1 07 01160 01 1000 110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Федерации;</w:t>
            </w:r>
          </w:p>
          <w:p w:rsidR="00021006" w:rsidRPr="00021006" w:rsidRDefault="007A79BC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182 1 07 01160 01 3000 110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FC0168" w:rsidRPr="003B05DC" w:rsidRDefault="00FC0168" w:rsidP="00EC7944">
      <w:pPr>
        <w:pStyle w:val="ConsPlusNormal"/>
        <w:ind w:firstLine="540"/>
        <w:jc w:val="both"/>
        <w:rPr>
          <w:sz w:val="24"/>
          <w:szCs w:val="24"/>
        </w:rPr>
      </w:pPr>
      <w:bookmarkStart w:id="1" w:name="P2926"/>
      <w:bookmarkEnd w:id="1"/>
    </w:p>
    <w:sectPr w:rsidR="00FC0168" w:rsidRPr="003B05DC" w:rsidSect="00FD437E">
      <w:headerReference w:type="default" r:id="rId115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77" w:rsidRDefault="000F3477" w:rsidP="00A21AB6">
      <w:pPr>
        <w:spacing w:line="240" w:lineRule="auto"/>
      </w:pPr>
      <w:r>
        <w:separator/>
      </w:r>
    </w:p>
  </w:endnote>
  <w:endnote w:type="continuationSeparator" w:id="0">
    <w:p w:rsidR="000F3477" w:rsidRDefault="000F3477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77" w:rsidRDefault="000F3477" w:rsidP="00A21AB6">
      <w:pPr>
        <w:spacing w:line="240" w:lineRule="auto"/>
      </w:pPr>
      <w:r>
        <w:separator/>
      </w:r>
    </w:p>
  </w:footnote>
  <w:footnote w:type="continuationSeparator" w:id="0">
    <w:p w:rsidR="000F3477" w:rsidRDefault="000F3477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0F3477" w:rsidRPr="000F3477" w:rsidRDefault="000F3477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BC">
          <w:rPr>
            <w:noProof/>
          </w:rPr>
          <w:t>22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1006"/>
    <w:rsid w:val="000222AC"/>
    <w:rsid w:val="00025A6B"/>
    <w:rsid w:val="0003047E"/>
    <w:rsid w:val="000308FD"/>
    <w:rsid w:val="00034D73"/>
    <w:rsid w:val="00035653"/>
    <w:rsid w:val="000358D6"/>
    <w:rsid w:val="00041471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124B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488"/>
    <w:rsid w:val="000D58F8"/>
    <w:rsid w:val="000D5D6E"/>
    <w:rsid w:val="000D66B5"/>
    <w:rsid w:val="000D6958"/>
    <w:rsid w:val="000E340A"/>
    <w:rsid w:val="000E3A70"/>
    <w:rsid w:val="000E42AF"/>
    <w:rsid w:val="000E7419"/>
    <w:rsid w:val="000E78EB"/>
    <w:rsid w:val="000F099A"/>
    <w:rsid w:val="000F14C2"/>
    <w:rsid w:val="000F2EE4"/>
    <w:rsid w:val="000F3477"/>
    <w:rsid w:val="000F415C"/>
    <w:rsid w:val="000F4882"/>
    <w:rsid w:val="00103C05"/>
    <w:rsid w:val="00104740"/>
    <w:rsid w:val="00105C59"/>
    <w:rsid w:val="0010662D"/>
    <w:rsid w:val="00110E4E"/>
    <w:rsid w:val="001208A6"/>
    <w:rsid w:val="00120B33"/>
    <w:rsid w:val="00122FA5"/>
    <w:rsid w:val="00131B86"/>
    <w:rsid w:val="001327EA"/>
    <w:rsid w:val="00135FB8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1F32"/>
    <w:rsid w:val="00182221"/>
    <w:rsid w:val="00183959"/>
    <w:rsid w:val="0018417F"/>
    <w:rsid w:val="001851C7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1352"/>
    <w:rsid w:val="001C25B7"/>
    <w:rsid w:val="001C3EF3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5CF9"/>
    <w:rsid w:val="00206B4D"/>
    <w:rsid w:val="00207210"/>
    <w:rsid w:val="00207AF6"/>
    <w:rsid w:val="00207F1E"/>
    <w:rsid w:val="00214825"/>
    <w:rsid w:val="00214944"/>
    <w:rsid w:val="00217E54"/>
    <w:rsid w:val="0022139A"/>
    <w:rsid w:val="00221475"/>
    <w:rsid w:val="00231254"/>
    <w:rsid w:val="002343D2"/>
    <w:rsid w:val="00234C4F"/>
    <w:rsid w:val="00234FDE"/>
    <w:rsid w:val="00236003"/>
    <w:rsid w:val="00237499"/>
    <w:rsid w:val="002375E2"/>
    <w:rsid w:val="002417EC"/>
    <w:rsid w:val="002424CE"/>
    <w:rsid w:val="002431B8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281"/>
    <w:rsid w:val="002A19C8"/>
    <w:rsid w:val="002A42C7"/>
    <w:rsid w:val="002A6405"/>
    <w:rsid w:val="002A7ABF"/>
    <w:rsid w:val="002B2A5A"/>
    <w:rsid w:val="002B4094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2F9C"/>
    <w:rsid w:val="00304D63"/>
    <w:rsid w:val="00307F3D"/>
    <w:rsid w:val="003105F6"/>
    <w:rsid w:val="003132F4"/>
    <w:rsid w:val="00315BB6"/>
    <w:rsid w:val="0031799D"/>
    <w:rsid w:val="00317EFD"/>
    <w:rsid w:val="00321913"/>
    <w:rsid w:val="003220FE"/>
    <w:rsid w:val="0032233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DC5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4AF4"/>
    <w:rsid w:val="003A56BE"/>
    <w:rsid w:val="003A60F9"/>
    <w:rsid w:val="003A6B8A"/>
    <w:rsid w:val="003A711E"/>
    <w:rsid w:val="003B05DC"/>
    <w:rsid w:val="003B38EA"/>
    <w:rsid w:val="003B48A9"/>
    <w:rsid w:val="003B4BBE"/>
    <w:rsid w:val="003B5CCF"/>
    <w:rsid w:val="003B7252"/>
    <w:rsid w:val="003C0360"/>
    <w:rsid w:val="003C16B6"/>
    <w:rsid w:val="003C2908"/>
    <w:rsid w:val="003C3387"/>
    <w:rsid w:val="003C3A74"/>
    <w:rsid w:val="003C4907"/>
    <w:rsid w:val="003C4C31"/>
    <w:rsid w:val="003C5E1C"/>
    <w:rsid w:val="003C7656"/>
    <w:rsid w:val="003D16F1"/>
    <w:rsid w:val="003D21AC"/>
    <w:rsid w:val="003D2AE6"/>
    <w:rsid w:val="003D2CFC"/>
    <w:rsid w:val="003E0B20"/>
    <w:rsid w:val="003E3878"/>
    <w:rsid w:val="003E3EBE"/>
    <w:rsid w:val="003E4652"/>
    <w:rsid w:val="003E68C8"/>
    <w:rsid w:val="003E7356"/>
    <w:rsid w:val="003F64AA"/>
    <w:rsid w:val="00404773"/>
    <w:rsid w:val="00410BC6"/>
    <w:rsid w:val="00411E88"/>
    <w:rsid w:val="004144F8"/>
    <w:rsid w:val="00414F49"/>
    <w:rsid w:val="00417BF8"/>
    <w:rsid w:val="00422F5A"/>
    <w:rsid w:val="004277DB"/>
    <w:rsid w:val="00430039"/>
    <w:rsid w:val="004373F5"/>
    <w:rsid w:val="00441FBB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362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727"/>
    <w:rsid w:val="004A3A41"/>
    <w:rsid w:val="004A4C26"/>
    <w:rsid w:val="004A5FBF"/>
    <w:rsid w:val="004B0645"/>
    <w:rsid w:val="004B2F62"/>
    <w:rsid w:val="004C4B08"/>
    <w:rsid w:val="004D0248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27F23"/>
    <w:rsid w:val="0053353B"/>
    <w:rsid w:val="0053723F"/>
    <w:rsid w:val="00541D1E"/>
    <w:rsid w:val="005430AF"/>
    <w:rsid w:val="005441FE"/>
    <w:rsid w:val="005451BB"/>
    <w:rsid w:val="00550D36"/>
    <w:rsid w:val="005511F4"/>
    <w:rsid w:val="00551C4D"/>
    <w:rsid w:val="00554B84"/>
    <w:rsid w:val="00556DAC"/>
    <w:rsid w:val="0056022D"/>
    <w:rsid w:val="00563AE3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558E"/>
    <w:rsid w:val="005E6B84"/>
    <w:rsid w:val="005F1CD3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6074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B4"/>
    <w:rsid w:val="006A29E9"/>
    <w:rsid w:val="006A35DE"/>
    <w:rsid w:val="006A4EA4"/>
    <w:rsid w:val="006A5D46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3CB"/>
    <w:rsid w:val="006D15E1"/>
    <w:rsid w:val="006D5A74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C26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585E"/>
    <w:rsid w:val="00765825"/>
    <w:rsid w:val="00765E7F"/>
    <w:rsid w:val="00766EDB"/>
    <w:rsid w:val="00767374"/>
    <w:rsid w:val="00767F26"/>
    <w:rsid w:val="007803BD"/>
    <w:rsid w:val="00780EEA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A79BC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3175"/>
    <w:rsid w:val="007D7530"/>
    <w:rsid w:val="007D7BC2"/>
    <w:rsid w:val="007E1016"/>
    <w:rsid w:val="007E127D"/>
    <w:rsid w:val="007E1AB2"/>
    <w:rsid w:val="007E2F00"/>
    <w:rsid w:val="007E3448"/>
    <w:rsid w:val="007E50F8"/>
    <w:rsid w:val="007E521A"/>
    <w:rsid w:val="008018E1"/>
    <w:rsid w:val="00801BCC"/>
    <w:rsid w:val="00802312"/>
    <w:rsid w:val="00803BCF"/>
    <w:rsid w:val="00804ADC"/>
    <w:rsid w:val="00810323"/>
    <w:rsid w:val="00810B85"/>
    <w:rsid w:val="008135BE"/>
    <w:rsid w:val="008205FC"/>
    <w:rsid w:val="008213D8"/>
    <w:rsid w:val="008243B6"/>
    <w:rsid w:val="0082520D"/>
    <w:rsid w:val="00830101"/>
    <w:rsid w:val="00830E64"/>
    <w:rsid w:val="00830F32"/>
    <w:rsid w:val="008322A1"/>
    <w:rsid w:val="00833B4A"/>
    <w:rsid w:val="008340E6"/>
    <w:rsid w:val="00834C77"/>
    <w:rsid w:val="00840D5D"/>
    <w:rsid w:val="0084133D"/>
    <w:rsid w:val="0084189D"/>
    <w:rsid w:val="008419C3"/>
    <w:rsid w:val="008420D4"/>
    <w:rsid w:val="00842733"/>
    <w:rsid w:val="00842822"/>
    <w:rsid w:val="00845D2E"/>
    <w:rsid w:val="00854F51"/>
    <w:rsid w:val="008555BA"/>
    <w:rsid w:val="008557AB"/>
    <w:rsid w:val="0086225F"/>
    <w:rsid w:val="00863C9E"/>
    <w:rsid w:val="00863FAC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1A7"/>
    <w:rsid w:val="00891C23"/>
    <w:rsid w:val="00893A8B"/>
    <w:rsid w:val="008A270E"/>
    <w:rsid w:val="008A3401"/>
    <w:rsid w:val="008A4E6A"/>
    <w:rsid w:val="008A602E"/>
    <w:rsid w:val="008A707E"/>
    <w:rsid w:val="008B0390"/>
    <w:rsid w:val="008B10C5"/>
    <w:rsid w:val="008B2BFB"/>
    <w:rsid w:val="008B34FA"/>
    <w:rsid w:val="008B3B8F"/>
    <w:rsid w:val="008B3BE7"/>
    <w:rsid w:val="008B45ED"/>
    <w:rsid w:val="008C0D26"/>
    <w:rsid w:val="008C2B32"/>
    <w:rsid w:val="008C2EDD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56766"/>
    <w:rsid w:val="00962F08"/>
    <w:rsid w:val="009663E1"/>
    <w:rsid w:val="00966E5A"/>
    <w:rsid w:val="00967B10"/>
    <w:rsid w:val="0097229C"/>
    <w:rsid w:val="00974A98"/>
    <w:rsid w:val="00977A07"/>
    <w:rsid w:val="00977A76"/>
    <w:rsid w:val="00981DA6"/>
    <w:rsid w:val="00984F55"/>
    <w:rsid w:val="009860FB"/>
    <w:rsid w:val="009864A8"/>
    <w:rsid w:val="00986750"/>
    <w:rsid w:val="00986B93"/>
    <w:rsid w:val="00991330"/>
    <w:rsid w:val="00993136"/>
    <w:rsid w:val="00994736"/>
    <w:rsid w:val="00995B66"/>
    <w:rsid w:val="009A1BD9"/>
    <w:rsid w:val="009A205A"/>
    <w:rsid w:val="009A4742"/>
    <w:rsid w:val="009A7AF0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54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344F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20B"/>
    <w:rsid w:val="00A90E5C"/>
    <w:rsid w:val="00A95A58"/>
    <w:rsid w:val="00A9760A"/>
    <w:rsid w:val="00AA2F7E"/>
    <w:rsid w:val="00AA37EF"/>
    <w:rsid w:val="00AA3A50"/>
    <w:rsid w:val="00AB2353"/>
    <w:rsid w:val="00AB2943"/>
    <w:rsid w:val="00AB29F5"/>
    <w:rsid w:val="00AB3978"/>
    <w:rsid w:val="00AC33E4"/>
    <w:rsid w:val="00AC6ADF"/>
    <w:rsid w:val="00AD15FD"/>
    <w:rsid w:val="00AD1C90"/>
    <w:rsid w:val="00AD5355"/>
    <w:rsid w:val="00AD5CA0"/>
    <w:rsid w:val="00AE5559"/>
    <w:rsid w:val="00AF06A5"/>
    <w:rsid w:val="00AF120C"/>
    <w:rsid w:val="00AF43F0"/>
    <w:rsid w:val="00AF69CD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2242"/>
    <w:rsid w:val="00B238E3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402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6F96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25"/>
    <w:rsid w:val="00BB5886"/>
    <w:rsid w:val="00BB6BB2"/>
    <w:rsid w:val="00BC6380"/>
    <w:rsid w:val="00BC695E"/>
    <w:rsid w:val="00BC750F"/>
    <w:rsid w:val="00BC78E9"/>
    <w:rsid w:val="00BC7C19"/>
    <w:rsid w:val="00BD11A2"/>
    <w:rsid w:val="00BD60F6"/>
    <w:rsid w:val="00BD6F8F"/>
    <w:rsid w:val="00BD7A82"/>
    <w:rsid w:val="00BE0FA6"/>
    <w:rsid w:val="00BE1E9C"/>
    <w:rsid w:val="00BE63BA"/>
    <w:rsid w:val="00BF0839"/>
    <w:rsid w:val="00BF1DBD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04B90"/>
    <w:rsid w:val="00C12627"/>
    <w:rsid w:val="00C15CAF"/>
    <w:rsid w:val="00C15FF8"/>
    <w:rsid w:val="00C16B89"/>
    <w:rsid w:val="00C2017D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3E8"/>
    <w:rsid w:val="00C410FE"/>
    <w:rsid w:val="00C4153A"/>
    <w:rsid w:val="00C421E0"/>
    <w:rsid w:val="00C42DD6"/>
    <w:rsid w:val="00C4462D"/>
    <w:rsid w:val="00C4574C"/>
    <w:rsid w:val="00C46DA3"/>
    <w:rsid w:val="00C46F3F"/>
    <w:rsid w:val="00C51A26"/>
    <w:rsid w:val="00C55C6A"/>
    <w:rsid w:val="00C61EB7"/>
    <w:rsid w:val="00C65200"/>
    <w:rsid w:val="00C670BA"/>
    <w:rsid w:val="00C71DDB"/>
    <w:rsid w:val="00C7475B"/>
    <w:rsid w:val="00C76BD7"/>
    <w:rsid w:val="00C81DA0"/>
    <w:rsid w:val="00C82EDB"/>
    <w:rsid w:val="00C83E92"/>
    <w:rsid w:val="00C85238"/>
    <w:rsid w:val="00C8597C"/>
    <w:rsid w:val="00C87AEA"/>
    <w:rsid w:val="00C87D1D"/>
    <w:rsid w:val="00C87F41"/>
    <w:rsid w:val="00C918DB"/>
    <w:rsid w:val="00C9289A"/>
    <w:rsid w:val="00C931AB"/>
    <w:rsid w:val="00C95657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749C"/>
    <w:rsid w:val="00CF0704"/>
    <w:rsid w:val="00D021BC"/>
    <w:rsid w:val="00D04A6A"/>
    <w:rsid w:val="00D0522C"/>
    <w:rsid w:val="00D06C01"/>
    <w:rsid w:val="00D112B6"/>
    <w:rsid w:val="00D13356"/>
    <w:rsid w:val="00D13622"/>
    <w:rsid w:val="00D15F8C"/>
    <w:rsid w:val="00D17B43"/>
    <w:rsid w:val="00D20EAE"/>
    <w:rsid w:val="00D235D0"/>
    <w:rsid w:val="00D27421"/>
    <w:rsid w:val="00D30131"/>
    <w:rsid w:val="00D32CD4"/>
    <w:rsid w:val="00D33DA0"/>
    <w:rsid w:val="00D3656E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CBC"/>
    <w:rsid w:val="00D65AF1"/>
    <w:rsid w:val="00D71BD7"/>
    <w:rsid w:val="00D733B6"/>
    <w:rsid w:val="00D73E4C"/>
    <w:rsid w:val="00D75096"/>
    <w:rsid w:val="00D7757F"/>
    <w:rsid w:val="00D8061F"/>
    <w:rsid w:val="00D80F3B"/>
    <w:rsid w:val="00D845DB"/>
    <w:rsid w:val="00D85FB9"/>
    <w:rsid w:val="00D864AA"/>
    <w:rsid w:val="00D86A75"/>
    <w:rsid w:val="00D87953"/>
    <w:rsid w:val="00D9001E"/>
    <w:rsid w:val="00D91FC1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2283"/>
    <w:rsid w:val="00DB4C63"/>
    <w:rsid w:val="00DB4EB0"/>
    <w:rsid w:val="00DB56D1"/>
    <w:rsid w:val="00DB5AF5"/>
    <w:rsid w:val="00DB680F"/>
    <w:rsid w:val="00DB757A"/>
    <w:rsid w:val="00DC125B"/>
    <w:rsid w:val="00DC1F65"/>
    <w:rsid w:val="00DC5919"/>
    <w:rsid w:val="00DC591E"/>
    <w:rsid w:val="00DC6BE3"/>
    <w:rsid w:val="00DC716E"/>
    <w:rsid w:val="00DD007C"/>
    <w:rsid w:val="00DD028A"/>
    <w:rsid w:val="00DD22CF"/>
    <w:rsid w:val="00DD2C68"/>
    <w:rsid w:val="00DD5B56"/>
    <w:rsid w:val="00DD6F36"/>
    <w:rsid w:val="00DD7586"/>
    <w:rsid w:val="00DE1A65"/>
    <w:rsid w:val="00DE1D8C"/>
    <w:rsid w:val="00DE21CA"/>
    <w:rsid w:val="00DE2B4A"/>
    <w:rsid w:val="00DE4B5C"/>
    <w:rsid w:val="00DE5A97"/>
    <w:rsid w:val="00DE7C07"/>
    <w:rsid w:val="00DF1556"/>
    <w:rsid w:val="00DF30EF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37B02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0DB"/>
    <w:rsid w:val="00E95AF5"/>
    <w:rsid w:val="00EA3D96"/>
    <w:rsid w:val="00EB16C8"/>
    <w:rsid w:val="00EB3E44"/>
    <w:rsid w:val="00EB498F"/>
    <w:rsid w:val="00EB4DBC"/>
    <w:rsid w:val="00EB51B0"/>
    <w:rsid w:val="00EB51EC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4DB"/>
    <w:rsid w:val="00F37CE6"/>
    <w:rsid w:val="00F4270B"/>
    <w:rsid w:val="00F44FC5"/>
    <w:rsid w:val="00F45A7C"/>
    <w:rsid w:val="00F52E4D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4D2E"/>
    <w:rsid w:val="00F96C10"/>
    <w:rsid w:val="00FA00F7"/>
    <w:rsid w:val="00FA0350"/>
    <w:rsid w:val="00FA0E47"/>
    <w:rsid w:val="00FA0FF1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1A93"/>
    <w:rsid w:val="00FE3864"/>
    <w:rsid w:val="00FE4BC2"/>
    <w:rsid w:val="00FE4C2D"/>
    <w:rsid w:val="00FE6F33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42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4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2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37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40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7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1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2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2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0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5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4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5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6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5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8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29ECEC51C53256D1C75FEE56A65C1CB2447A9FD26B953FD389C6633C7B72E6855B210B88DFAB6D0D0D794218BO24AN" TargetMode="External"/><Relationship Id="rId1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25" Type="http://schemas.openxmlformats.org/officeDocument/2006/relationships/hyperlink" Target="consultantplus://offline/ref=F29ECEC51C53256D1C75FEE56A65C1CB2447A9FD26B953FD389C6633C7B72E6855B210B88DFAB6D0D0D794218BO24AN" TargetMode="External"/><Relationship Id="rId33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38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4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5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1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5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2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23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28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6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3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6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9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1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9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10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4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5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29ECEC51C53256D1C75FEE56A65C1CB264EA5FB21BB53FD389C6633C7B72E6847B248B78BFCA1DA8698D274842BB30DFDEFD6A92ADCOB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843A-C31C-41EF-9F74-9445F1D0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8698</Words>
  <Characters>49581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Краснова Наталья Игоревна</cp:lastModifiedBy>
  <cp:revision>3</cp:revision>
  <cp:lastPrinted>2021-12-17T13:37:00Z</cp:lastPrinted>
  <dcterms:created xsi:type="dcterms:W3CDTF">2021-12-20T07:32:00Z</dcterms:created>
  <dcterms:modified xsi:type="dcterms:W3CDTF">2022-01-18T23:59:00Z</dcterms:modified>
</cp:coreProperties>
</file>